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4AD12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14:paraId="026081B4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14:paraId="4B5C9B06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ӘЛЕУМЕТТАНУ ЖӘНЕ ӘЛЕУМЕТТІК ЖҰМЫС КАФЕДРАСЫ</w:t>
      </w:r>
    </w:p>
    <w:p w14:paraId="3AB41DB5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CBAC82A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49DBE56" w14:textId="7964B70E" w:rsidR="007D1988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7CF9377" w14:textId="61590DFA" w:rsidR="009C5E3D" w:rsidRDefault="009C5E3D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07A102E" w14:textId="55CB7ED0" w:rsidR="009C5E3D" w:rsidRDefault="009C5E3D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ACCE40D" w14:textId="2155B58B" w:rsidR="009C5E3D" w:rsidRDefault="009C5E3D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02261D8" w14:textId="72109F31" w:rsidR="009C5E3D" w:rsidRDefault="009C5E3D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2B8013B" w14:textId="6813F399" w:rsidR="009C5E3D" w:rsidRDefault="009C5E3D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0751324" w14:textId="066C45C4" w:rsidR="009C5E3D" w:rsidRDefault="009C5E3D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2BD2315" w14:textId="2CF79CEB" w:rsidR="009C5E3D" w:rsidRDefault="009C5E3D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24BB75F" w14:textId="1DC67362" w:rsidR="009C5E3D" w:rsidRDefault="009C5E3D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1452F19" w14:textId="362CAA46" w:rsidR="009C5E3D" w:rsidRDefault="009C5E3D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A8D1140" w14:textId="77777777" w:rsidR="009C5E3D" w:rsidRPr="00141D2F" w:rsidRDefault="009C5E3D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29BC33A" w14:textId="77777777" w:rsidR="007D1988" w:rsidRPr="00190056" w:rsidRDefault="007D1988" w:rsidP="00141D2F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E6B4544" w14:textId="77777777" w:rsidR="009C5E3D" w:rsidRPr="009C5E3D" w:rsidRDefault="009C5E3D" w:rsidP="009C5E3D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3D">
        <w:rPr>
          <w:rFonts w:ascii="Times New Roman" w:eastAsia="Calibri" w:hAnsi="Times New Roman" w:cs="Times New Roman"/>
          <w:sz w:val="24"/>
          <w:szCs w:val="24"/>
          <w:lang w:val="kk-KZ"/>
        </w:rPr>
        <w:t>Әлеуметтік-саясаттану модулі(Әлеуметтану)</w:t>
      </w:r>
    </w:p>
    <w:p w14:paraId="30564A14" w14:textId="77777777" w:rsidR="009C5E3D" w:rsidRDefault="009C5E3D" w:rsidP="009C5E3D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3D">
        <w:rPr>
          <w:rFonts w:ascii="Times New Roman" w:eastAsia="Calibri" w:hAnsi="Times New Roman" w:cs="Times New Roman"/>
          <w:sz w:val="24"/>
          <w:szCs w:val="24"/>
          <w:lang w:val="kk-KZ"/>
        </w:rPr>
        <w:t>мамандықтары бойынша Білім беру бағдарламасы</w:t>
      </w:r>
    </w:p>
    <w:p w14:paraId="4220E24B" w14:textId="77777777" w:rsidR="00B74907" w:rsidRPr="00B74907" w:rsidRDefault="00B74907" w:rsidP="00B74907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4907">
        <w:rPr>
          <w:rFonts w:ascii="Times New Roman" w:eastAsia="Calibri" w:hAnsi="Times New Roman" w:cs="Times New Roman"/>
          <w:sz w:val="24"/>
          <w:szCs w:val="24"/>
          <w:lang w:val="kk-KZ"/>
        </w:rPr>
        <w:t>6B05306 Физика және астрономия, күндізгі, 1 Курс (Күзгі)</w:t>
      </w:r>
    </w:p>
    <w:p w14:paraId="02962FE4" w14:textId="77777777" w:rsidR="00B74907" w:rsidRPr="00B74907" w:rsidRDefault="00B74907" w:rsidP="00B74907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4907">
        <w:rPr>
          <w:rFonts w:ascii="Times New Roman" w:eastAsia="Calibri" w:hAnsi="Times New Roman" w:cs="Times New Roman"/>
          <w:sz w:val="24"/>
          <w:szCs w:val="24"/>
          <w:lang w:val="kk-KZ"/>
        </w:rPr>
        <w:t>6B05102 Биология, күндізгі, 1 Курс (Күзгі)</w:t>
      </w:r>
    </w:p>
    <w:p w14:paraId="56B7F832" w14:textId="77777777" w:rsidR="00B74907" w:rsidRPr="00B74907" w:rsidRDefault="00B74907" w:rsidP="00B74907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4907">
        <w:rPr>
          <w:rFonts w:ascii="Times New Roman" w:eastAsia="Calibri" w:hAnsi="Times New Roman" w:cs="Times New Roman"/>
          <w:sz w:val="24"/>
          <w:szCs w:val="24"/>
          <w:lang w:val="kk-KZ"/>
        </w:rPr>
        <w:t>6B05108 Биомедицина, күндізгі, 1 Курс (Күзгі)</w:t>
      </w:r>
    </w:p>
    <w:p w14:paraId="6AB9831C" w14:textId="77777777" w:rsidR="00B74907" w:rsidRPr="00B74907" w:rsidRDefault="00B74907" w:rsidP="00B74907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4907">
        <w:rPr>
          <w:rFonts w:ascii="Times New Roman" w:eastAsia="Calibri" w:hAnsi="Times New Roman" w:cs="Times New Roman"/>
          <w:sz w:val="24"/>
          <w:szCs w:val="24"/>
          <w:lang w:val="kk-KZ"/>
        </w:rPr>
        <w:t>6B06102 Ақпараттық жүйелер, күндізгі, 1 Курс (Күзгі)</w:t>
      </w:r>
    </w:p>
    <w:p w14:paraId="69E7BE0F" w14:textId="77777777" w:rsidR="00B74907" w:rsidRPr="00B74907" w:rsidRDefault="00B74907" w:rsidP="00B74907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4907">
        <w:rPr>
          <w:rFonts w:ascii="Times New Roman" w:eastAsia="Calibri" w:hAnsi="Times New Roman" w:cs="Times New Roman"/>
          <w:sz w:val="24"/>
          <w:szCs w:val="24"/>
          <w:lang w:val="kk-KZ"/>
        </w:rPr>
        <w:t>6B05310 Ядролық медицина, күндізгі, 1 Курс (Күзгі)</w:t>
      </w:r>
    </w:p>
    <w:p w14:paraId="4BBC0D18" w14:textId="77777777" w:rsidR="00B74907" w:rsidRDefault="00B74907" w:rsidP="00B74907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4907">
        <w:rPr>
          <w:rFonts w:ascii="Times New Roman" w:eastAsia="Calibri" w:hAnsi="Times New Roman" w:cs="Times New Roman"/>
          <w:sz w:val="24"/>
          <w:szCs w:val="24"/>
          <w:lang w:val="kk-KZ"/>
        </w:rPr>
        <w:t>6B07114 Ядролық инженерия, күндізгі, 1 Курс (Күзгі)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235F0D25" w14:textId="0523DC03" w:rsidR="007D1988" w:rsidRPr="00190056" w:rsidRDefault="00787BC4" w:rsidP="00B74907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мам</w:t>
      </w:r>
      <w:r w:rsidR="00B74907" w:rsidRPr="00B74907">
        <w:rPr>
          <w:rFonts w:ascii="Times New Roman" w:eastAsia="Calibri" w:hAnsi="Times New Roman" w:cs="Times New Roman"/>
          <w:sz w:val="24"/>
          <w:szCs w:val="24"/>
          <w:lang w:val="kk-KZ"/>
        </w:rPr>
        <w:t>а</w:t>
      </w: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ндықтары бойынша </w:t>
      </w:r>
      <w:r w:rsidR="007D1988"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</w:t>
      </w:r>
    </w:p>
    <w:p w14:paraId="1088136B" w14:textId="77777777" w:rsidR="007D1988" w:rsidRPr="00190056" w:rsidRDefault="007D1988" w:rsidP="00141D2F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пәнінен қортынды емтихан бағдарламасы</w:t>
      </w:r>
    </w:p>
    <w:p w14:paraId="4F5DB494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8E58142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79CA59A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F8A02F9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B0A1386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C9BCA21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FA634A6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63E8412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75D701E" w14:textId="47755781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1C42E3E" w14:textId="0E2F0214" w:rsidR="00190056" w:rsidRDefault="00190056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14:paraId="3C6F6EFD" w14:textId="77777777" w:rsidR="00190056" w:rsidRDefault="00190056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792695D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6E0FFB5" w14:textId="6A32ED8D" w:rsidR="00993461" w:rsidRDefault="00993461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ED0290B" w14:textId="52C35746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AF7EED3" w14:textId="0491D8B1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A32AF14" w14:textId="3573759F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974290F" w14:textId="6857E52F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F0039E2" w14:textId="16B9459B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CB00F1E" w14:textId="6940DA7F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DE6E213" w14:textId="5D7BDA27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36CEF8B" w14:textId="352E9E7C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882BF9B" w14:textId="2AFD7EDE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9F8D128" w14:textId="77777777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CB25791" w14:textId="77777777" w:rsidR="00867A6E" w:rsidRPr="00141D2F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0D652F4" w14:textId="55A61C40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Алматы, 202</w:t>
      </w:r>
      <w:r w:rsidR="009C5E3D">
        <w:rPr>
          <w:rFonts w:ascii="Times New Roman" w:eastAsia="Calibri" w:hAnsi="Times New Roman" w:cs="Times New Roman"/>
          <w:b/>
          <w:sz w:val="24"/>
          <w:szCs w:val="24"/>
          <w:lang w:val="kk-KZ"/>
        </w:rPr>
        <w:t>3</w:t>
      </w:r>
    </w:p>
    <w:p w14:paraId="19394F75" w14:textId="77777777" w:rsidR="007D1988" w:rsidRPr="00141D2F" w:rsidRDefault="00F21E0D" w:rsidP="00141D2F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                                                     </w:t>
      </w:r>
      <w:r w:rsidR="00867A6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</w:p>
    <w:p w14:paraId="46A9F5CC" w14:textId="77777777" w:rsidR="0024256B" w:rsidRPr="009031F7" w:rsidRDefault="009031F7" w:rsidP="009031F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1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Тестілеу пәні: Әлеуметтану </w:t>
      </w:r>
    </w:p>
    <w:p w14:paraId="01477917" w14:textId="77777777" w:rsidR="009031F7" w:rsidRPr="009031F7" w:rsidRDefault="009031F7" w:rsidP="009031F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1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Платформа: Univer жүйесі </w:t>
      </w:r>
    </w:p>
    <w:p w14:paraId="2DFD2300" w14:textId="77777777" w:rsidR="009031F7" w:rsidRPr="009031F7" w:rsidRDefault="009031F7" w:rsidP="009031F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3480F4" w14:textId="77777777" w:rsidR="009031F7" w:rsidRPr="009031F7" w:rsidRDefault="007D1988" w:rsidP="009031F7">
      <w:pPr>
        <w:tabs>
          <w:tab w:val="left" w:pos="546"/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Қор</w:t>
      </w:r>
      <w:r w:rsidR="00D61653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ы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тынды емтихан 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универ жүйесінде тест түрінд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е өткізіледі.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Тақырыптың мазмұны </w:t>
      </w:r>
      <w:r w:rsidR="00F21E0D"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дәріс</w:t>
      </w:r>
      <w:r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және семинар тақырыптары, сонымен қатар студенттерге арналған өзіндік жұмыстар тапсырмалары</w:t>
      </w:r>
      <w:r w:rsidR="00F21E0D"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негізінде болады.</w:t>
      </w:r>
      <w:r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Студент курс бойынша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базалық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әлеуметтанулық теориялар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мен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әлеуметтанулық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категориялар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ды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мәнін түсі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ніп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оларды еркін түрде қолдана білетінін, әлеуметтанулық зерттеулер жүргізу бағдарламасы мен әдістерін практикада қолдана білетінін және арнайы әлеуметтанулық теориялардың сипаттамасын білетінін көрсетуі 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қажет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704400B1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Емтихан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 тест түрінде университеттің ресми ақпараттық-білім беру платформасы Univer ҚОЖ өткізіледі. </w:t>
      </w:r>
    </w:p>
    <w:p w14:paraId="7BDB8BF8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Тестілеудің өтуін бақылау – онлайн прокторинг.</w:t>
      </w:r>
    </w:p>
    <w:p w14:paraId="3095AB18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8D19740" w14:textId="77777777" w:rsidR="00244AAB" w:rsidRPr="00141D2F" w:rsidRDefault="00244AAB" w:rsidP="009031F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14:paraId="1BA462CB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− Тест арнайы бағдарлама бойынша автоматты түрде бағаланады.</w:t>
      </w:r>
    </w:p>
    <w:p w14:paraId="0C6ED8FF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− Емтихан өткізу ережелерін студенттер Univer және ҚОЖ Moodle прокторинг бойынша нұсқаулықты оқып біле алады.</w:t>
      </w:r>
    </w:p>
    <w:p w14:paraId="13875A8C" w14:textId="77777777" w:rsidR="009031F7" w:rsidRDefault="009031F7" w:rsidP="00141D2F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</w:p>
    <w:p w14:paraId="4AA97145" w14:textId="77777777" w:rsidR="009031F7" w:rsidRPr="009031F7" w:rsidRDefault="00244AAB" w:rsidP="00141D2F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  <w:r w:rsidRPr="00141D2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Өткізу ережелері</w:t>
      </w:r>
    </w:p>
    <w:p w14:paraId="616B37AF" w14:textId="77777777" w:rsidR="00244AAB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МАҢЫЗДЫ – емтихан студенттер мен оқытушыларға алдын ала белгілі болуы тиіс кесте бойынша өткізіледі.</w:t>
      </w:r>
    </w:p>
    <w:p w14:paraId="694429AF" w14:textId="77777777" w:rsidR="009031F7" w:rsidRPr="009031F7" w:rsidRDefault="009031F7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444DE">
        <w:rPr>
          <w:rFonts w:ascii="Times New Roman" w:hAnsi="Times New Roman" w:cs="Times New Roman"/>
          <w:sz w:val="24"/>
          <w:szCs w:val="24"/>
          <w:lang w:val="kk-KZ"/>
        </w:rPr>
        <w:t>Univer жүйесінде кіріп, тест тапсырады</w:t>
      </w:r>
    </w:p>
    <w:p w14:paraId="77001B1A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Емтихан кестесі белгілі болғанда, міндетті түрде Univer-ге «Қорытынды емтиханды өткізу Тестілеу» құжаты PDF-форматында жүктеледі. </w:t>
      </w:r>
    </w:p>
    <w:p w14:paraId="5A1CB04D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− тест сұрақтарының саны – 40.</w:t>
      </w:r>
    </w:p>
    <w:p w14:paraId="19A45D8E" w14:textId="77777777" w:rsidR="009031F7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− емтихан ұзақтығы - 90 минут.</w:t>
      </w:r>
    </w:p>
    <w:p w14:paraId="51A5D36C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Қорытынды емтиханды өткізу ережесі пән бойынша тестілеу ұйымдастырылатын Универ жүйесінде орналастырылады:</w:t>
      </w:r>
    </w:p>
    <w:p w14:paraId="61ACB0F9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Балл қою уақыты – тестілеу аяқталғаннан кейін бірден.</w:t>
      </w:r>
    </w:p>
    <w:p w14:paraId="390E1906" w14:textId="77777777" w:rsidR="00AE73D2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Универ жүйесінде – балдар автоматты түрде емтихан ведомосына көшіріледі. </w:t>
      </w:r>
      <w:r w:rsidR="009031F7">
        <w:rPr>
          <w:rFonts w:ascii="Times New Roman" w:eastAsia="Calibri" w:hAnsi="Times New Roman" w:cs="Times New Roman"/>
          <w:sz w:val="24"/>
          <w:szCs w:val="24"/>
          <w:lang w:val="kk-KZ"/>
        </w:rPr>
        <w:t>Жи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налған балл тестілеуден кейін бірден жүйеде көрсетіледі</w:t>
      </w:r>
      <w:r w:rsidR="00AE73D2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6CE2C97A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Егер студент тестілеуден өту ережелерін бұзса, оның нәтижесі жойылады.</w:t>
      </w:r>
    </w:p>
    <w:p w14:paraId="53584667" w14:textId="77777777" w:rsidR="00AE73D2" w:rsidRPr="00141D2F" w:rsidRDefault="00AE73D2" w:rsidP="00141D2F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</w:p>
    <w:p w14:paraId="7C91CBA2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</w:pPr>
      <w:r w:rsidRPr="00141D2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Тест жасалатын тақырыптар</w:t>
      </w:r>
    </w:p>
    <w:p w14:paraId="003E0D7A" w14:textId="77777777" w:rsidR="00F21E0D" w:rsidRPr="00141D2F" w:rsidRDefault="00F21E0D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Әлеуметтік ұғымы. Әлеуметтік заңдар және категориялар. Әлеуметтанудағы  әдіс. Әлеуметтануға қатысты философияның әдіснамалық қызметі.</w:t>
      </w:r>
    </w:p>
    <w:p w14:paraId="6797AC1A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 объектісінің ерекшелігі. </w:t>
      </w:r>
    </w:p>
    <w:p w14:paraId="40B256C9" w14:textId="77777777" w:rsidR="008E3BAF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леуметтік институт, олардың қалыптасу және даму механизмдері. </w:t>
      </w:r>
    </w:p>
    <w:p w14:paraId="14B8301E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 мен философияның, әлеуметтану мен нақты ғылымдардың өзара байланысы.  </w:t>
      </w:r>
    </w:p>
    <w:p w14:paraId="791AB33B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Әлеуметтанулық теория, оның негізгі дәрежелері және нақты құрылу тәсілдері. Жалпы әлеуметтанулық теория, арнаулы әлеуметтанулық теория, салалық әлеуметтанулық теориялар. </w:t>
      </w:r>
    </w:p>
    <w:p w14:paraId="105AD174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Әлеуметтанулық зерттеу әдістері, олардың түрлі дәрежедегі теориялармен байланысы. Әлеуметтік деректерді теориялық және эмпирикалық зерттеу мәселелері. </w:t>
      </w:r>
    </w:p>
    <w:p w14:paraId="0721FBBA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Әлеуметтанушының қоғамда алатын орны</w:t>
      </w:r>
    </w:p>
    <w:p w14:paraId="3DC2C4F8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ХІХ ғ. 40 ж. ғылыми әлеуметтанудың қалыптасуы. О.Конттың позитивистік доктринасы. Тарихи даму заңдары туралы ілім, әлеуметтік статика және әлеуметтік динамика, идеяларының ролі және табиғи ортаның әлеуметтік процестерге тигізетін әсері. </w:t>
      </w:r>
    </w:p>
    <w:p w14:paraId="740B32FC" w14:textId="77777777" w:rsidR="00292A81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О.Конттың идеяларының позитивистік теорияларда жалғастырылуы (</w:t>
      </w:r>
      <w:r w:rsidR="00292A81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Э.Дюркгейм, Г.Спенсер, Г.Тард, Ф.Теннис Дж.Ст.Милль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т.б.).  М.Вебердің социология және қазіргі социологияның дамуындағы «веберлік ренесанс».  </w:t>
      </w:r>
    </w:p>
    <w:p w14:paraId="6CAFE607" w14:textId="77777777" w:rsidR="00292A81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Марксистік социологияның дамуындағы классикалық кезең.  </w:t>
      </w:r>
    </w:p>
    <w:p w14:paraId="33189DBE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Қазіргі әлеуметтанудың қалыптасу ерекшеліктері</w:t>
      </w:r>
    </w:p>
    <w:p w14:paraId="52685DF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Әлеуметтанулық зерттеу танымдық қызметтің түрі ретінде </w:t>
      </w:r>
    </w:p>
    <w:p w14:paraId="08E97B57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Әлеуметтанулық зерттеу түсінігі. Әлеуметтанулық зерттеу және әлеуметтік ақпарат. Әлеуметтанулық зерттеу классификациясы: фундаменталдық және қолданбалы, теориялық және эмпирикалық зерттеу. </w:t>
      </w:r>
    </w:p>
    <w:p w14:paraId="002D6B5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Әлеуметтанулық зерттеу әдістері</w:t>
      </w:r>
    </w:p>
    <w:p w14:paraId="697B7498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Әлеуметтанудағы әдіс ұғымы. </w:t>
      </w:r>
    </w:p>
    <w:p w14:paraId="4034C775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Социологиялық зерттеулердегі жалпы</w:t>
      </w:r>
      <w:r w:rsidR="008E3BAF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ғылыми, философиялық әдістер. Әдіс іс-әрекеттің ережесі ретінде. </w:t>
      </w:r>
    </w:p>
    <w:p w14:paraId="43D4AC5E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Қоғамның әлеуметтік құрылымы және оның негізгі элементтері: таптар, топтар, жіктер.  </w:t>
      </w:r>
    </w:p>
    <w:p w14:paraId="50E57C52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Әлеуметтік құрылымның экономикалық, әлеуметтік, саяси, рухани сипаттамасы. </w:t>
      </w:r>
    </w:p>
    <w:p w14:paraId="0EDF3E64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Тұлға әлеуметтануы ұғымы. Адамдағы биологиялықтың және әлеуметтіктің диалектикасы. Адам табиғатындағы жалпылық, ерекшелік және нақтылық. Тұлға мәселесіне философиялық, психологиялық және әлеуметтанулық  тұрғыдан келу. Тұлғаның макросоциологиялық және микросоциологиялық  концепциясы. Тұлғаның әлеуметтенуі. </w:t>
      </w:r>
    </w:p>
    <w:p w14:paraId="25694BAF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Неке және отбасы ұғымдарына анықтама беру. Қоғам мен отбасының өзара байланыстығы</w:t>
      </w:r>
      <w:r w:rsidR="008E3BAF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</w:p>
    <w:p w14:paraId="53894BBE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Девиантты мінез-құлық әлеуметтануы арнайы әлеуметтанулық теория ретінде. Девиантты мінез-құлық әлеуметтануының объектісі және пәні. Девиантты мінез-құлық әлеуметтануының Қазақстандағы дамуы.</w:t>
      </w:r>
    </w:p>
    <w:p w14:paraId="552BA9B0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Девиация мен әлеуметтік бақылау. </w:t>
      </w:r>
    </w:p>
    <w:p w14:paraId="0719B3D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Мәдениет әлеуметтануы ұғымы, оның құрылымы және мазмұны. </w:t>
      </w:r>
    </w:p>
    <w:p w14:paraId="0014C5A1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Мәдениет және </w:t>
      </w:r>
      <w:r w:rsidR="00292A81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ркениет. </w:t>
      </w:r>
    </w:p>
    <w:p w14:paraId="37EE5D6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Дінге, мәдениетке қатысты көзқарастардың өзгеруі: әлеуметтанулық көзқарас. </w:t>
      </w:r>
    </w:p>
    <w:p w14:paraId="4E81D677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Ұлттық менталитет. Этнос және ұлт. Ұлттың этностан ерекшелену жағдайлары.  Этникалық өзін-өзі сезіну. Ұлттық өзін-өзі сезіну. </w:t>
      </w:r>
    </w:p>
    <w:p w14:paraId="660D747C" w14:textId="77777777" w:rsidR="00292A81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Білім әлеуметтануы ұғымы.. Білім берудің әлеуметтанулық перспективалары. </w:t>
      </w:r>
    </w:p>
    <w:p w14:paraId="2D3AB069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Әлеуметтік жүйедегі бұқаралық ақпарат пен бұқаралық коммуникациялар. Масс-медиа қызметтері. </w:t>
      </w:r>
    </w:p>
    <w:p w14:paraId="3F8E6D2F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Жаһандық экономика және еңбек бөлінісі. Қазіргі заманғы экономикалық жүйелердің – капитализм, социализм, аралас экономиканың – ерекшеліктері.</w:t>
      </w:r>
    </w:p>
    <w:p w14:paraId="55FF710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"Қазіргі Қазақстан қоғамының дамуындағы прагматизмнің рөлі.</w:t>
      </w:r>
    </w:p>
    <w:p w14:paraId="439FE1EC" w14:textId="77777777" w:rsidR="007D1988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Ж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аһандық еңбек бөлінісі.</w:t>
      </w:r>
    </w:p>
    <w:p w14:paraId="67AB0667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Халықтың денсаулығы – қоғамның әл-ауқатын анықтауға мүмкіндік беретін негізгі индикатор.    Әлеуметтік маңызды аурулар</w:t>
      </w:r>
    </w:p>
    <w:p w14:paraId="27219E4C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Қоғамдағы урбанизация үрдісі мен миграцияның өзара байланысы. </w:t>
      </w:r>
    </w:p>
    <w:p w14:paraId="4FC28D45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Әлеуметтік әлемдегі өзгерістер мен оларды түсіну. Технологиялар мен әлеуметтік өзгерістердің өзара байланысы. Жаңа технологиялардың мүмкіндіктері </w:t>
      </w:r>
    </w:p>
    <w:p w14:paraId="75B26ABA" w14:textId="77777777" w:rsidR="007D1988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Э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кономиканың, жалпы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әлемдік саясаттың қалыптасуы, мәдениеттің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ф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унификациясы. </w:t>
      </w:r>
    </w:p>
    <w:p w14:paraId="58B55988" w14:textId="77777777" w:rsidR="0024256B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Жаһандану. </w:t>
      </w:r>
    </w:p>
    <w:p w14:paraId="403888E7" w14:textId="77777777" w:rsidR="00292A81" w:rsidRPr="00141D2F" w:rsidRDefault="00292A81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3E8DF3B" w14:textId="77777777" w:rsidR="00292A81" w:rsidRPr="00141D2F" w:rsidRDefault="00292A81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7C8C80E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Емтиханға дайындалу үшін ұсынылатын әдебиет көздері</w:t>
      </w:r>
    </w:p>
    <w:p w14:paraId="5CAF90F5" w14:textId="77777777" w:rsidR="0024256B" w:rsidRPr="00937541" w:rsidRDefault="0024256B" w:rsidP="00141D2F">
      <w:pPr>
        <w:contextualSpacing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937541">
        <w:rPr>
          <w:rFonts w:ascii="Times New Roman" w:eastAsia="Calibri" w:hAnsi="Times New Roman" w:cs="Times New Roman"/>
          <w:i/>
          <w:sz w:val="24"/>
          <w:szCs w:val="24"/>
          <w:lang w:val="kk-KZ"/>
        </w:rPr>
        <w:t>Негізгі:</w:t>
      </w:r>
    </w:p>
    <w:p w14:paraId="5658F8F8" w14:textId="77777777" w:rsidR="00244AAB" w:rsidRPr="00141D2F" w:rsidRDefault="00244AA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2E542680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Биекенов К.У., Биекенова С.К., Кенжакимова Г.А. Социология: Уч.пособие. – Алматы: Эверо,2016. – 584с.</w:t>
      </w:r>
    </w:p>
    <w:p w14:paraId="6D55BF42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Әбдірайымова Г.С. Жастар социологиясы: оқу құралы. 2-басылым. – Алматы: "Қазақ университеті", 2012. – 224б.</w:t>
      </w:r>
      <w:r w:rsidR="00244AA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0D97411D" w14:textId="77777777" w:rsidR="00244AAB" w:rsidRPr="00141D2F" w:rsidRDefault="00244AA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Гидденс Э. Социология / При участии К. Бердсолл: Пер. с англ. Изд. 2-е, полностью перераб. и доп. М.: Едиториал УРСС, 2005. — 632 с.\</w:t>
      </w:r>
    </w:p>
    <w:p w14:paraId="7EA9AC01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Грушин Б.А. Мнения о мире и мир мнений. М.: Праксис, ВЦИОМ, 2011.</w:t>
      </w:r>
    </w:p>
    <w:p w14:paraId="4E38A497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6E0F0301" w14:textId="77777777" w:rsidR="0024256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8. Ритцер Дж. Современные социологические теории. 5-е изд. — СПб.: Питер, 2002. — 688 с.</w:t>
      </w:r>
    </w:p>
    <w:p w14:paraId="7B4CA174" w14:textId="77777777" w:rsidR="00FE4537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9. Оценка экономической и социальной эффективности добровольческой деятельности: методические подходы и проблемы реализации: учебное пособие /под ред. Е.В. Мерсияновой – М.: Нац.исслед.ун-т «Высшая школа экономики», 2018 – 198 с.</w:t>
      </w:r>
    </w:p>
    <w:p w14:paraId="6C53D8F2" w14:textId="77777777" w:rsidR="00FE4537" w:rsidRDefault="00FE4537" w:rsidP="00141D2F">
      <w:pPr>
        <w:contextualSpacing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14:paraId="1B65F9D7" w14:textId="30B008F1" w:rsidR="0024256B" w:rsidRPr="00FE4537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7541">
        <w:rPr>
          <w:rFonts w:ascii="Times New Roman" w:eastAsia="Calibri" w:hAnsi="Times New Roman" w:cs="Times New Roman"/>
          <w:i/>
          <w:sz w:val="24"/>
          <w:szCs w:val="24"/>
          <w:lang w:val="kk-KZ"/>
        </w:rPr>
        <w:t>Қосымша:</w:t>
      </w:r>
    </w:p>
    <w:p w14:paraId="322E7530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1. Giddens A., Sutton Ph. Sociology. Wiley Academic, 2017.</w:t>
      </w:r>
    </w:p>
    <w:p w14:paraId="3B52823D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2. 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14:paraId="675B22CB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3. Отар Э.С. Особенности городского среднего класса Казахстана. – Астана. ЕНУ им. Л.Н. Гумилев. 2018. – 400 с.</w:t>
      </w:r>
    </w:p>
    <w:p w14:paraId="2E52AE46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Abdiraiymova G.S., Burkhanova D.K. Social structure of society and middle class: textbook / Almaty: Qazaq University, 2015. – 44 p. </w:t>
      </w:r>
    </w:p>
    <w:p w14:paraId="34F475D1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5.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Abdiraiymova G.S., Burkhanova D.K. Sociology of youth / Textbook. – Almaty: Qazaq university, 2016. – 98 p. </w:t>
      </w:r>
    </w:p>
    <w:p w14:paraId="2158AA38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6.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Ritzer G., Stepnisky J. Sociological Theory. – Los Angeles: Sage, 2018. – 802 p. </w:t>
      </w:r>
    </w:p>
    <w:p w14:paraId="6186F145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7.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Гараджа В.И. Социология религии: Учебное пособие. - 4-е изд., перераб. и доп. - М.: ИНФРА-М, 2014. – 304 с. - (Высшее образование. Бакалавриат). </w:t>
      </w:r>
    </w:p>
    <w:p w14:paraId="10E2D67C" w14:textId="77777777" w:rsidR="00244AA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8.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244AA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11. Садырова М.С. Әлеуметтану: өзекті мәселелер.  Алматы , 2014.</w:t>
      </w:r>
    </w:p>
    <w:p w14:paraId="694B1488" w14:textId="77777777" w:rsidR="0024256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9. </w:t>
      </w:r>
      <w:r w:rsidR="0024256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Baxter R.  The Volunteer Movement: Its Progress And Wants, Nabu Press, 2012. - 34p.</w:t>
      </w:r>
    </w:p>
    <w:p w14:paraId="005F9C2C" w14:textId="77777777" w:rsidR="0024256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10</w:t>
      </w:r>
      <w:r w:rsidR="0024256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 Жаназарова З.Ж. Семья и общество. – Алматы: Қазақ университеті, 2014. – 133 с.</w:t>
      </w:r>
    </w:p>
    <w:p w14:paraId="6EF6F3A3" w14:textId="77777777" w:rsidR="0024256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11</w:t>
      </w:r>
      <w:r w:rsidR="0024256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 Әбдікерова Г.О. Әлеуметтану. Оқу құралы.  Алматы. Қазақ университеті. 2011.192.б.</w:t>
      </w:r>
    </w:p>
    <w:p w14:paraId="12EDA224" w14:textId="77777777" w:rsidR="00B064C2" w:rsidRPr="00141D2F" w:rsidRDefault="00B064C2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B064C2" w:rsidRPr="00141D2F" w:rsidSect="0019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09AE"/>
    <w:multiLevelType w:val="hybridMultilevel"/>
    <w:tmpl w:val="04DC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6CE0"/>
    <w:multiLevelType w:val="hybridMultilevel"/>
    <w:tmpl w:val="4B209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C771A"/>
    <w:multiLevelType w:val="hybridMultilevel"/>
    <w:tmpl w:val="B4E6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62"/>
    <w:rsid w:val="000A3A2E"/>
    <w:rsid w:val="00141D2F"/>
    <w:rsid w:val="00190056"/>
    <w:rsid w:val="001925EB"/>
    <w:rsid w:val="00215A1E"/>
    <w:rsid w:val="0024256B"/>
    <w:rsid w:val="00244AAB"/>
    <w:rsid w:val="00292A81"/>
    <w:rsid w:val="002F2EE6"/>
    <w:rsid w:val="003315BB"/>
    <w:rsid w:val="00510A2B"/>
    <w:rsid w:val="005444DE"/>
    <w:rsid w:val="00595C99"/>
    <w:rsid w:val="00777FA5"/>
    <w:rsid w:val="00787BC4"/>
    <w:rsid w:val="007D1988"/>
    <w:rsid w:val="007F3B62"/>
    <w:rsid w:val="00867A6E"/>
    <w:rsid w:val="008E3BAF"/>
    <w:rsid w:val="008E69C3"/>
    <w:rsid w:val="009031F7"/>
    <w:rsid w:val="00937541"/>
    <w:rsid w:val="00953279"/>
    <w:rsid w:val="00993461"/>
    <w:rsid w:val="009C5E3D"/>
    <w:rsid w:val="00A15F5B"/>
    <w:rsid w:val="00AE73D2"/>
    <w:rsid w:val="00B064C2"/>
    <w:rsid w:val="00B74907"/>
    <w:rsid w:val="00CB15BD"/>
    <w:rsid w:val="00D61653"/>
    <w:rsid w:val="00DD7FB0"/>
    <w:rsid w:val="00E73B39"/>
    <w:rsid w:val="00F21E0D"/>
    <w:rsid w:val="00F66D69"/>
    <w:rsid w:val="00FE4537"/>
    <w:rsid w:val="00FE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0D9B"/>
  <w15:docId w15:val="{30C54DD1-CCFD-4188-99D3-B641FAE5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D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56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Дархан</cp:lastModifiedBy>
  <cp:revision>4</cp:revision>
  <dcterms:created xsi:type="dcterms:W3CDTF">2023-08-31T18:16:00Z</dcterms:created>
  <dcterms:modified xsi:type="dcterms:W3CDTF">2023-09-19T12:26:00Z</dcterms:modified>
</cp:coreProperties>
</file>